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A9084" w14:textId="77777777" w:rsidR="00310399" w:rsidRDefault="00BB7148">
      <w:r>
        <w:t xml:space="preserve">Small Group Directions: Your job is to generate open-ended questions for further discussion that will get the whole class talking and thinking through your literary </w:t>
      </w:r>
      <w:proofErr w:type="spellStart"/>
      <w:r>
        <w:t>lense</w:t>
      </w:r>
      <w:proofErr w:type="spellEnd"/>
      <w:r>
        <w:t xml:space="preserve">. I have provided a few questions to get you started. Respond to these. Then, develop </w:t>
      </w:r>
      <w:r w:rsidR="00DA6662">
        <w:t>2</w:t>
      </w:r>
      <w:bookmarkStart w:id="0" w:name="_GoBack"/>
      <w:bookmarkEnd w:id="0"/>
      <w:r>
        <w:t xml:space="preserve"> more questions that question the text from your literary </w:t>
      </w:r>
      <w:proofErr w:type="spellStart"/>
      <w:r>
        <w:t>lense</w:t>
      </w:r>
      <w:proofErr w:type="spellEnd"/>
      <w:r>
        <w:t xml:space="preserve"> and respond to these.</w:t>
      </w:r>
    </w:p>
    <w:tbl>
      <w:tblPr>
        <w:tblStyle w:val="TableGrid"/>
        <w:tblW w:w="12528" w:type="dxa"/>
        <w:tblLook w:val="04A0" w:firstRow="1" w:lastRow="0" w:firstColumn="1" w:lastColumn="0" w:noHBand="0" w:noVBand="1"/>
      </w:tblPr>
      <w:tblGrid>
        <w:gridCol w:w="1818"/>
        <w:gridCol w:w="3150"/>
        <w:gridCol w:w="2943"/>
        <w:gridCol w:w="657"/>
        <w:gridCol w:w="3303"/>
        <w:gridCol w:w="657"/>
      </w:tblGrid>
      <w:tr w:rsidR="00BB7148" w:rsidRPr="00BB7148" w14:paraId="5E9829C3" w14:textId="77777777" w:rsidTr="00A73611">
        <w:trPr>
          <w:trHeight w:val="485"/>
        </w:trPr>
        <w:tc>
          <w:tcPr>
            <w:tcW w:w="1818" w:type="dxa"/>
          </w:tcPr>
          <w:p w14:paraId="16F70B6C" w14:textId="77777777" w:rsidR="00BB7148" w:rsidRPr="00BB7148" w:rsidRDefault="00BB7148" w:rsidP="00BB7148">
            <w:pPr>
              <w:jc w:val="center"/>
              <w:rPr>
                <w:b/>
              </w:rPr>
            </w:pPr>
            <w:r w:rsidRPr="00BB7148">
              <w:rPr>
                <w:b/>
              </w:rPr>
              <w:t>Question</w:t>
            </w:r>
          </w:p>
        </w:tc>
        <w:tc>
          <w:tcPr>
            <w:tcW w:w="3150" w:type="dxa"/>
          </w:tcPr>
          <w:p w14:paraId="1E7DDE31" w14:textId="77777777" w:rsidR="00BB7148" w:rsidRPr="00BB7148" w:rsidRDefault="00BB7148" w:rsidP="00BB7148">
            <w:pPr>
              <w:jc w:val="center"/>
              <w:rPr>
                <w:b/>
              </w:rPr>
            </w:pPr>
            <w:r w:rsidRPr="00BB7148">
              <w:rPr>
                <w:b/>
              </w:rPr>
              <w:t>Response</w:t>
            </w:r>
          </w:p>
        </w:tc>
        <w:tc>
          <w:tcPr>
            <w:tcW w:w="2943" w:type="dxa"/>
          </w:tcPr>
          <w:p w14:paraId="5DC1BADE" w14:textId="77777777" w:rsidR="00BB7148" w:rsidRPr="00BB7148" w:rsidRDefault="00BB7148" w:rsidP="00BB7148">
            <w:pPr>
              <w:jc w:val="center"/>
              <w:rPr>
                <w:b/>
              </w:rPr>
            </w:pPr>
            <w:r w:rsidRPr="00BB7148">
              <w:rPr>
                <w:b/>
              </w:rPr>
              <w:t>Evidence 1</w:t>
            </w:r>
          </w:p>
        </w:tc>
        <w:tc>
          <w:tcPr>
            <w:tcW w:w="657" w:type="dxa"/>
          </w:tcPr>
          <w:p w14:paraId="6C2AB1E9" w14:textId="77777777" w:rsidR="00BB7148" w:rsidRPr="00BB7148" w:rsidRDefault="00BB7148" w:rsidP="00BB7148">
            <w:pPr>
              <w:jc w:val="center"/>
              <w:rPr>
                <w:b/>
              </w:rPr>
            </w:pPr>
            <w:r w:rsidRPr="00BB7148">
              <w:rPr>
                <w:b/>
              </w:rPr>
              <w:t>Page #</w:t>
            </w:r>
          </w:p>
        </w:tc>
        <w:tc>
          <w:tcPr>
            <w:tcW w:w="3303" w:type="dxa"/>
          </w:tcPr>
          <w:p w14:paraId="3CF81AA0" w14:textId="77777777" w:rsidR="00BB7148" w:rsidRPr="00BB7148" w:rsidRDefault="00BB7148" w:rsidP="00BB7148">
            <w:pPr>
              <w:jc w:val="center"/>
              <w:rPr>
                <w:b/>
              </w:rPr>
            </w:pPr>
            <w:r w:rsidRPr="00BB7148">
              <w:rPr>
                <w:b/>
              </w:rPr>
              <w:t>Evidence 2</w:t>
            </w:r>
          </w:p>
        </w:tc>
        <w:tc>
          <w:tcPr>
            <w:tcW w:w="657" w:type="dxa"/>
          </w:tcPr>
          <w:p w14:paraId="15224405" w14:textId="77777777" w:rsidR="00BB7148" w:rsidRPr="00BB7148" w:rsidRDefault="00BB7148" w:rsidP="00BB7148">
            <w:pPr>
              <w:jc w:val="center"/>
              <w:rPr>
                <w:b/>
              </w:rPr>
            </w:pPr>
            <w:r w:rsidRPr="00BB7148">
              <w:rPr>
                <w:b/>
              </w:rPr>
              <w:t>Page #</w:t>
            </w:r>
          </w:p>
        </w:tc>
      </w:tr>
      <w:tr w:rsidR="00BB7148" w14:paraId="03843043" w14:textId="77777777" w:rsidTr="00A73611">
        <w:trPr>
          <w:trHeight w:val="1226"/>
        </w:trPr>
        <w:tc>
          <w:tcPr>
            <w:tcW w:w="1818" w:type="dxa"/>
          </w:tcPr>
          <w:p w14:paraId="0E8715A7" w14:textId="77777777" w:rsidR="0089662C" w:rsidRDefault="0089662C">
            <w:r w:rsidRPr="0089662C">
              <w:t xml:space="preserve">There are repeated magic incidents and </w:t>
            </w:r>
            <w:proofErr w:type="gramStart"/>
            <w:r w:rsidRPr="0089662C">
              <w:t>dream-world</w:t>
            </w:r>
            <w:proofErr w:type="gramEnd"/>
            <w:r w:rsidRPr="0089662C">
              <w:t xml:space="preserve"> or fairy tale-like descriptions of events in Like Water for Chocolate.   How does the frequent resort to “magical realism,” as this technique has been labeled, shape the reader’s experience of this novel and connect it to a larger romantic pattern?</w:t>
            </w:r>
          </w:p>
          <w:p w14:paraId="6F566C26" w14:textId="77777777" w:rsidR="00BB7148" w:rsidRDefault="00BB7148"/>
          <w:p w14:paraId="617FEEC1" w14:textId="77777777" w:rsidR="00BB7148" w:rsidRDefault="00BB7148"/>
          <w:p w14:paraId="03F7532F" w14:textId="77777777" w:rsidR="00BB7148" w:rsidRDefault="00BB7148"/>
          <w:p w14:paraId="423EE939" w14:textId="77777777" w:rsidR="00BB7148" w:rsidRDefault="00BB7148"/>
          <w:p w14:paraId="0285FD90" w14:textId="77777777" w:rsidR="00BB7148" w:rsidRDefault="00BB7148"/>
          <w:p w14:paraId="695D2639" w14:textId="77777777" w:rsidR="00A73611" w:rsidRDefault="00A73611"/>
        </w:tc>
        <w:tc>
          <w:tcPr>
            <w:tcW w:w="3150" w:type="dxa"/>
          </w:tcPr>
          <w:p w14:paraId="3590394B" w14:textId="77777777" w:rsidR="00BB7148" w:rsidRDefault="00BB7148"/>
        </w:tc>
        <w:tc>
          <w:tcPr>
            <w:tcW w:w="2943" w:type="dxa"/>
          </w:tcPr>
          <w:p w14:paraId="78F2C1E4" w14:textId="77777777" w:rsidR="00BB7148" w:rsidRDefault="00BB7148"/>
        </w:tc>
        <w:tc>
          <w:tcPr>
            <w:tcW w:w="657" w:type="dxa"/>
          </w:tcPr>
          <w:p w14:paraId="14054B41" w14:textId="77777777" w:rsidR="00BB7148" w:rsidRDefault="00BB7148"/>
        </w:tc>
        <w:tc>
          <w:tcPr>
            <w:tcW w:w="3303" w:type="dxa"/>
          </w:tcPr>
          <w:p w14:paraId="2A24C72B" w14:textId="77777777" w:rsidR="00BB7148" w:rsidRDefault="00BB7148"/>
        </w:tc>
        <w:tc>
          <w:tcPr>
            <w:tcW w:w="657" w:type="dxa"/>
          </w:tcPr>
          <w:p w14:paraId="5FF98C31" w14:textId="77777777" w:rsidR="00BB7148" w:rsidRDefault="00BB7148"/>
        </w:tc>
      </w:tr>
      <w:tr w:rsidR="00BB7148" w14:paraId="2012618F" w14:textId="77777777" w:rsidTr="00A73611">
        <w:trPr>
          <w:trHeight w:val="1282"/>
        </w:trPr>
        <w:tc>
          <w:tcPr>
            <w:tcW w:w="1818" w:type="dxa"/>
          </w:tcPr>
          <w:p w14:paraId="013C2281" w14:textId="77777777" w:rsidR="00BB7148" w:rsidRDefault="0089662C">
            <w:r>
              <w:lastRenderedPageBreak/>
              <w:t>What common patterns of literature and of life do you recognize in the novel so far? What archetypal situations and characters are present?</w:t>
            </w:r>
          </w:p>
          <w:p w14:paraId="7B04701F" w14:textId="77777777" w:rsidR="00BB7148" w:rsidRDefault="00BB7148"/>
          <w:p w14:paraId="744E5D7B" w14:textId="77777777" w:rsidR="00BB7148" w:rsidRDefault="00BB7148"/>
          <w:p w14:paraId="7D65259A" w14:textId="77777777" w:rsidR="00BB7148" w:rsidRDefault="00BB7148"/>
          <w:p w14:paraId="2C6070C5" w14:textId="77777777" w:rsidR="00BB7148" w:rsidRDefault="00BB7148"/>
          <w:p w14:paraId="0AD2F7BB" w14:textId="77777777" w:rsidR="00BB7148" w:rsidRDefault="00BB7148"/>
          <w:p w14:paraId="5A768352" w14:textId="77777777" w:rsidR="00BB7148" w:rsidRDefault="00BB7148"/>
          <w:p w14:paraId="0F98B815" w14:textId="77777777" w:rsidR="00DA6662" w:rsidRDefault="00DA6662"/>
          <w:p w14:paraId="70DAC88E" w14:textId="77777777" w:rsidR="00DA6662" w:rsidRDefault="00DA6662"/>
          <w:p w14:paraId="144CE201" w14:textId="77777777" w:rsidR="00DA6662" w:rsidRDefault="00DA6662"/>
          <w:p w14:paraId="648701EC" w14:textId="77777777" w:rsidR="00DA6662" w:rsidRDefault="00DA6662"/>
          <w:p w14:paraId="2A61B877" w14:textId="77777777" w:rsidR="00DA6662" w:rsidRDefault="00DA6662"/>
          <w:p w14:paraId="01EE7F22" w14:textId="77777777" w:rsidR="00DA6662" w:rsidRDefault="00DA6662"/>
          <w:p w14:paraId="358FDCEC" w14:textId="77777777" w:rsidR="00DA6662" w:rsidRDefault="00DA6662"/>
          <w:p w14:paraId="6B1B0B99" w14:textId="77777777" w:rsidR="00DA6662" w:rsidRDefault="00DA6662"/>
          <w:p w14:paraId="0798D077" w14:textId="77777777" w:rsidR="00DA6662" w:rsidRDefault="00DA6662"/>
          <w:p w14:paraId="0C821DA8" w14:textId="77777777" w:rsidR="00DA6662" w:rsidRDefault="00DA6662"/>
          <w:p w14:paraId="76B860E3" w14:textId="77777777" w:rsidR="00DA6662" w:rsidRDefault="00DA6662"/>
          <w:p w14:paraId="1A69E0C6" w14:textId="77777777" w:rsidR="00DA6662" w:rsidRDefault="00DA6662"/>
          <w:p w14:paraId="6AE0CC97" w14:textId="77777777" w:rsidR="00DA6662" w:rsidRDefault="00DA6662"/>
          <w:p w14:paraId="4D15B3B1" w14:textId="77777777" w:rsidR="00BB7148" w:rsidRDefault="00BB7148"/>
          <w:p w14:paraId="549B6A70" w14:textId="77777777" w:rsidR="00BB7148" w:rsidRDefault="00BB7148"/>
        </w:tc>
        <w:tc>
          <w:tcPr>
            <w:tcW w:w="3150" w:type="dxa"/>
          </w:tcPr>
          <w:p w14:paraId="694F1C0F" w14:textId="77777777" w:rsidR="00BB7148" w:rsidRDefault="00BB7148"/>
        </w:tc>
        <w:tc>
          <w:tcPr>
            <w:tcW w:w="2943" w:type="dxa"/>
          </w:tcPr>
          <w:p w14:paraId="1AF44F55" w14:textId="77777777" w:rsidR="00BB7148" w:rsidRDefault="00BB7148"/>
        </w:tc>
        <w:tc>
          <w:tcPr>
            <w:tcW w:w="657" w:type="dxa"/>
          </w:tcPr>
          <w:p w14:paraId="2994283A" w14:textId="77777777" w:rsidR="00BB7148" w:rsidRDefault="00BB7148"/>
        </w:tc>
        <w:tc>
          <w:tcPr>
            <w:tcW w:w="3303" w:type="dxa"/>
          </w:tcPr>
          <w:p w14:paraId="33D80353" w14:textId="77777777" w:rsidR="00BB7148" w:rsidRDefault="00BB7148"/>
        </w:tc>
        <w:tc>
          <w:tcPr>
            <w:tcW w:w="657" w:type="dxa"/>
          </w:tcPr>
          <w:p w14:paraId="01046138" w14:textId="77777777" w:rsidR="00BB7148" w:rsidRDefault="00BB7148"/>
        </w:tc>
      </w:tr>
      <w:tr w:rsidR="00BB7148" w14:paraId="13F183BB" w14:textId="77777777" w:rsidTr="00A73611">
        <w:trPr>
          <w:trHeight w:val="1226"/>
        </w:trPr>
        <w:tc>
          <w:tcPr>
            <w:tcW w:w="1818" w:type="dxa"/>
          </w:tcPr>
          <w:p w14:paraId="7C3577F9" w14:textId="77777777" w:rsidR="00BB7148" w:rsidRDefault="00BB7148"/>
          <w:p w14:paraId="2A488CAC" w14:textId="77777777" w:rsidR="00BB7148" w:rsidRDefault="00BB7148"/>
          <w:p w14:paraId="3C49726F" w14:textId="77777777" w:rsidR="00BB7148" w:rsidRDefault="00BB7148"/>
          <w:p w14:paraId="68B7DEE5" w14:textId="77777777" w:rsidR="00BB7148" w:rsidRDefault="00BB7148"/>
          <w:p w14:paraId="70EED779" w14:textId="77777777" w:rsidR="00BB7148" w:rsidRDefault="00BB7148"/>
          <w:p w14:paraId="15CD2675" w14:textId="77777777" w:rsidR="00BB7148" w:rsidRDefault="00BB7148"/>
          <w:p w14:paraId="7A4926C0" w14:textId="77777777" w:rsidR="00BB7148" w:rsidRDefault="00BB7148"/>
          <w:p w14:paraId="63608231" w14:textId="77777777" w:rsidR="00BB7148" w:rsidRDefault="00BB7148"/>
          <w:p w14:paraId="086F881E" w14:textId="77777777" w:rsidR="00BB7148" w:rsidRDefault="00BB7148"/>
          <w:p w14:paraId="39C5931B" w14:textId="77777777" w:rsidR="00BB7148" w:rsidRDefault="00BB7148"/>
          <w:p w14:paraId="6BA95317" w14:textId="77777777" w:rsidR="00BB7148" w:rsidRDefault="00BB7148"/>
          <w:p w14:paraId="59E582DA" w14:textId="77777777" w:rsidR="00BB7148" w:rsidRDefault="00BB7148"/>
          <w:p w14:paraId="54D9DBCE" w14:textId="77777777" w:rsidR="00BB7148" w:rsidRDefault="00BB7148"/>
          <w:p w14:paraId="44D25C48" w14:textId="77777777" w:rsidR="00BB7148" w:rsidRDefault="00BB7148"/>
          <w:p w14:paraId="552B05F4" w14:textId="77777777" w:rsidR="00BB7148" w:rsidRDefault="00BB7148"/>
        </w:tc>
        <w:tc>
          <w:tcPr>
            <w:tcW w:w="3150" w:type="dxa"/>
          </w:tcPr>
          <w:p w14:paraId="6E904CA3" w14:textId="77777777" w:rsidR="00BB7148" w:rsidRDefault="00BB7148"/>
        </w:tc>
        <w:tc>
          <w:tcPr>
            <w:tcW w:w="2943" w:type="dxa"/>
          </w:tcPr>
          <w:p w14:paraId="30D8F1BE" w14:textId="77777777" w:rsidR="00BB7148" w:rsidRDefault="00BB7148"/>
        </w:tc>
        <w:tc>
          <w:tcPr>
            <w:tcW w:w="657" w:type="dxa"/>
          </w:tcPr>
          <w:p w14:paraId="0DBEC87D" w14:textId="77777777" w:rsidR="00BB7148" w:rsidRDefault="00BB7148"/>
        </w:tc>
        <w:tc>
          <w:tcPr>
            <w:tcW w:w="3303" w:type="dxa"/>
          </w:tcPr>
          <w:p w14:paraId="6B1E1B4E" w14:textId="77777777" w:rsidR="00BB7148" w:rsidRDefault="00BB7148"/>
        </w:tc>
        <w:tc>
          <w:tcPr>
            <w:tcW w:w="657" w:type="dxa"/>
          </w:tcPr>
          <w:p w14:paraId="7D0A6C81" w14:textId="77777777" w:rsidR="00BB7148" w:rsidRDefault="00BB7148"/>
        </w:tc>
      </w:tr>
      <w:tr w:rsidR="00BB7148" w14:paraId="15AEFE57" w14:textId="77777777" w:rsidTr="00A73611">
        <w:trPr>
          <w:trHeight w:val="1282"/>
        </w:trPr>
        <w:tc>
          <w:tcPr>
            <w:tcW w:w="1818" w:type="dxa"/>
          </w:tcPr>
          <w:p w14:paraId="335761F2" w14:textId="77777777" w:rsidR="00BB7148" w:rsidRDefault="00BB7148"/>
          <w:p w14:paraId="3A553F8E" w14:textId="77777777" w:rsidR="00BB7148" w:rsidRDefault="00BB7148"/>
          <w:p w14:paraId="7373FEBA" w14:textId="77777777" w:rsidR="00BB7148" w:rsidRDefault="00BB7148"/>
          <w:p w14:paraId="44002519" w14:textId="77777777" w:rsidR="00BB7148" w:rsidRDefault="00BB7148"/>
          <w:p w14:paraId="549C0FEA" w14:textId="77777777" w:rsidR="00BB7148" w:rsidRDefault="00BB7148"/>
          <w:p w14:paraId="021B6A10" w14:textId="77777777" w:rsidR="00BB7148" w:rsidRDefault="00BB7148"/>
          <w:p w14:paraId="70C0AA6C" w14:textId="77777777" w:rsidR="00BB7148" w:rsidRDefault="00BB7148"/>
          <w:p w14:paraId="2A56DD6F" w14:textId="77777777" w:rsidR="00BB7148" w:rsidRDefault="00BB7148"/>
          <w:p w14:paraId="6179C0F7" w14:textId="77777777" w:rsidR="00BB7148" w:rsidRDefault="00BB7148"/>
          <w:p w14:paraId="16ECB52D" w14:textId="77777777" w:rsidR="00BB7148" w:rsidRDefault="00BB7148"/>
          <w:p w14:paraId="11EF32FA" w14:textId="77777777" w:rsidR="00BB7148" w:rsidRDefault="00BB7148"/>
          <w:p w14:paraId="20835A11" w14:textId="77777777" w:rsidR="00BB7148" w:rsidRDefault="00BB7148"/>
          <w:p w14:paraId="6A230F52" w14:textId="77777777" w:rsidR="00BB7148" w:rsidRDefault="00BB7148"/>
          <w:p w14:paraId="5E0FB220" w14:textId="77777777" w:rsidR="00BB7148" w:rsidRDefault="00BB7148"/>
          <w:p w14:paraId="1B3160B3" w14:textId="77777777" w:rsidR="00BB7148" w:rsidRDefault="00BB7148"/>
        </w:tc>
        <w:tc>
          <w:tcPr>
            <w:tcW w:w="3150" w:type="dxa"/>
          </w:tcPr>
          <w:p w14:paraId="50577C28" w14:textId="77777777" w:rsidR="00BB7148" w:rsidRDefault="00BB7148"/>
        </w:tc>
        <w:tc>
          <w:tcPr>
            <w:tcW w:w="2943" w:type="dxa"/>
          </w:tcPr>
          <w:p w14:paraId="4742EF29" w14:textId="77777777" w:rsidR="00BB7148" w:rsidRDefault="00BB7148"/>
        </w:tc>
        <w:tc>
          <w:tcPr>
            <w:tcW w:w="657" w:type="dxa"/>
          </w:tcPr>
          <w:p w14:paraId="6DDDCF8F" w14:textId="77777777" w:rsidR="00BB7148" w:rsidRDefault="00BB7148"/>
        </w:tc>
        <w:tc>
          <w:tcPr>
            <w:tcW w:w="3303" w:type="dxa"/>
          </w:tcPr>
          <w:p w14:paraId="71708EB7" w14:textId="77777777" w:rsidR="00BB7148" w:rsidRDefault="00BB7148"/>
        </w:tc>
        <w:tc>
          <w:tcPr>
            <w:tcW w:w="657" w:type="dxa"/>
          </w:tcPr>
          <w:p w14:paraId="062006BC" w14:textId="77777777" w:rsidR="00BB7148" w:rsidRDefault="00BB7148"/>
        </w:tc>
      </w:tr>
    </w:tbl>
    <w:p w14:paraId="7560113D" w14:textId="77777777" w:rsidR="00BB7148" w:rsidRDefault="00BB7148"/>
    <w:sectPr w:rsidR="00BB7148" w:rsidSect="00BB7148">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4D18FE" w14:textId="77777777" w:rsidR="0089662C" w:rsidRDefault="0089662C" w:rsidP="00BB7148">
      <w:pPr>
        <w:spacing w:after="0" w:line="240" w:lineRule="auto"/>
      </w:pPr>
      <w:r>
        <w:separator/>
      </w:r>
    </w:p>
  </w:endnote>
  <w:endnote w:type="continuationSeparator" w:id="0">
    <w:p w14:paraId="47A4DE22" w14:textId="77777777" w:rsidR="0089662C" w:rsidRDefault="0089662C" w:rsidP="00BB7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8255DD" w14:textId="77777777" w:rsidR="0089662C" w:rsidRDefault="0089662C" w:rsidP="00BB7148">
      <w:pPr>
        <w:spacing w:after="0" w:line="240" w:lineRule="auto"/>
      </w:pPr>
      <w:r>
        <w:separator/>
      </w:r>
    </w:p>
  </w:footnote>
  <w:footnote w:type="continuationSeparator" w:id="0">
    <w:p w14:paraId="191EC935" w14:textId="77777777" w:rsidR="0089662C" w:rsidRDefault="0089662C" w:rsidP="00BB714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FDFEC" w14:textId="77777777" w:rsidR="0089662C" w:rsidRDefault="0089662C">
    <w:pPr>
      <w:pStyle w:val="Header"/>
    </w:pPr>
    <w:sdt>
      <w:sdtPr>
        <w:rPr>
          <w:rFonts w:asciiTheme="majorHAnsi" w:eastAsiaTheme="majorEastAsia" w:hAnsiTheme="majorHAnsi" w:cstheme="majorBidi"/>
          <w:color w:val="4F81BD" w:themeColor="accent1"/>
          <w:sz w:val="24"/>
          <w:szCs w:val="24"/>
        </w:rPr>
        <w:alias w:val="Title"/>
        <w:id w:val="78404852"/>
        <w:placeholder>
          <w:docPart w:val="7112AD0704504ABBAB10FD4B096B3C98"/>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color w:val="4F81BD" w:themeColor="accent1"/>
            <w:sz w:val="24"/>
            <w:szCs w:val="24"/>
          </w:rPr>
          <w:t>Small Group Discussion- Archetypal Critics</w:t>
        </w:r>
      </w:sdtContent>
    </w:sdt>
    <w:r>
      <w:rPr>
        <w:rFonts w:asciiTheme="majorHAnsi" w:eastAsiaTheme="majorEastAsia" w:hAnsiTheme="majorHAnsi" w:cstheme="majorBidi"/>
        <w:color w:val="4F81BD" w:themeColor="accent1"/>
        <w:sz w:val="24"/>
        <w:szCs w:val="24"/>
      </w:rPr>
      <w:ptab w:relativeTo="margin" w:alignment="right" w:leader="none"/>
    </w:r>
    <w:sdt>
      <w:sdtPr>
        <w:rPr>
          <w:rFonts w:asciiTheme="majorHAnsi" w:eastAsiaTheme="majorEastAsia" w:hAnsiTheme="majorHAnsi" w:cstheme="majorBidi"/>
          <w:color w:val="4F81BD" w:themeColor="accent1"/>
          <w:sz w:val="24"/>
          <w:szCs w:val="24"/>
        </w:rPr>
        <w:alias w:val="Date"/>
        <w:id w:val="78404859"/>
        <w:placeholder>
          <w:docPart w:val="DD310BE297C04A96AF4DE6DFAC538F0F"/>
        </w:placeholder>
        <w:dataBinding w:prefixMappings="xmlns:ns0='http://schemas.microsoft.com/office/2006/coverPageProps'" w:xpath="/ns0:CoverPageProperties[1]/ns0:PublishDate[1]" w:storeItemID="{55AF091B-3C7A-41E3-B477-F2FDAA23CFDA}"/>
        <w:date w:fullDate="2013-10-07T00:00:00Z">
          <w:dateFormat w:val="MMMM d, yyyy"/>
          <w:lid w:val="en-US"/>
          <w:storeMappedDataAs w:val="dateTime"/>
          <w:calendar w:val="gregorian"/>
        </w:date>
      </w:sdtPr>
      <w:sdtContent>
        <w:r>
          <w:rPr>
            <w:rFonts w:asciiTheme="majorHAnsi" w:eastAsiaTheme="majorEastAsia" w:hAnsiTheme="majorHAnsi" w:cstheme="majorBidi"/>
            <w:color w:val="4F81BD" w:themeColor="accent1"/>
            <w:sz w:val="24"/>
            <w:szCs w:val="24"/>
          </w:rPr>
          <w:t>October 7, 2013</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B7148"/>
    <w:rsid w:val="00310399"/>
    <w:rsid w:val="003148A6"/>
    <w:rsid w:val="003D3AEE"/>
    <w:rsid w:val="00640D9C"/>
    <w:rsid w:val="0089662C"/>
    <w:rsid w:val="00A73611"/>
    <w:rsid w:val="00BB7148"/>
    <w:rsid w:val="00DA6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67F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3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71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B71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8"/>
  </w:style>
  <w:style w:type="paragraph" w:styleId="Footer">
    <w:name w:val="footer"/>
    <w:basedOn w:val="Normal"/>
    <w:link w:val="FooterChar"/>
    <w:uiPriority w:val="99"/>
    <w:semiHidden/>
    <w:unhideWhenUsed/>
    <w:rsid w:val="00BB714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B7148"/>
  </w:style>
  <w:style w:type="paragraph" w:styleId="BalloonText">
    <w:name w:val="Balloon Text"/>
    <w:basedOn w:val="Normal"/>
    <w:link w:val="BalloonTextChar"/>
    <w:uiPriority w:val="99"/>
    <w:semiHidden/>
    <w:unhideWhenUsed/>
    <w:rsid w:val="00BB71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7148"/>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12AD0704504ABBAB10FD4B096B3C98"/>
        <w:category>
          <w:name w:val="General"/>
          <w:gallery w:val="placeholder"/>
        </w:category>
        <w:types>
          <w:type w:val="bbPlcHdr"/>
        </w:types>
        <w:behaviors>
          <w:behavior w:val="content"/>
        </w:behaviors>
        <w:guid w:val="{1BC204E9-D136-4DBB-AB26-EF9B51DFF86D}"/>
      </w:docPartPr>
      <w:docPartBody>
        <w:p w:rsidR="003D4BAE" w:rsidRDefault="005D5D16" w:rsidP="005D5D16">
          <w:pPr>
            <w:pStyle w:val="7112AD0704504ABBAB10FD4B096B3C98"/>
          </w:pPr>
          <w:r>
            <w:rPr>
              <w:rFonts w:asciiTheme="majorHAnsi" w:eastAsiaTheme="majorEastAsia" w:hAnsiTheme="majorHAnsi" w:cstheme="majorBidi"/>
              <w:color w:val="4F81BD" w:themeColor="accent1"/>
              <w:sz w:val="24"/>
              <w:szCs w:val="24"/>
            </w:rPr>
            <w:t>[Type the document title]</w:t>
          </w:r>
        </w:p>
      </w:docPartBody>
    </w:docPart>
    <w:docPart>
      <w:docPartPr>
        <w:name w:val="DD310BE297C04A96AF4DE6DFAC538F0F"/>
        <w:category>
          <w:name w:val="General"/>
          <w:gallery w:val="placeholder"/>
        </w:category>
        <w:types>
          <w:type w:val="bbPlcHdr"/>
        </w:types>
        <w:behaviors>
          <w:behavior w:val="content"/>
        </w:behaviors>
        <w:guid w:val="{A0000AD8-BB33-4363-A4FA-D6CB8525803F}"/>
      </w:docPartPr>
      <w:docPartBody>
        <w:p w:rsidR="003D4BAE" w:rsidRDefault="005D5D16" w:rsidP="005D5D16">
          <w:pPr>
            <w:pStyle w:val="DD310BE297C04A96AF4DE6DFAC538F0F"/>
          </w:pPr>
          <w:r>
            <w:rPr>
              <w:rFonts w:asciiTheme="majorHAnsi" w:eastAsiaTheme="majorEastAsia" w:hAnsiTheme="majorHAnsi" w:cstheme="majorBidi"/>
              <w:color w:val="4F81BD" w:themeColor="accent1"/>
              <w:sz w:val="24"/>
              <w:szCs w:val="24"/>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5D5D16"/>
    <w:rsid w:val="003D4BAE"/>
    <w:rsid w:val="005D5D16"/>
    <w:rsid w:val="00FB6F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12AD0704504ABBAB10FD4B096B3C98">
    <w:name w:val="7112AD0704504ABBAB10FD4B096B3C98"/>
    <w:rsid w:val="005D5D16"/>
  </w:style>
  <w:style w:type="paragraph" w:customStyle="1" w:styleId="DD310BE297C04A96AF4DE6DFAC538F0F">
    <w:name w:val="DD310BE297C04A96AF4DE6DFAC538F0F"/>
    <w:rsid w:val="005D5D1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2013-10-07T00:00:00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137</Words>
  <Characters>783</Characters>
  <Application>Microsoft Macintosh Word</Application>
  <DocSecurity>0</DocSecurity>
  <Lines>6</Lines>
  <Paragraphs>1</Paragraphs>
  <ScaleCrop>false</ScaleCrop>
  <Company/>
  <LinksUpToDate>false</LinksUpToDate>
  <CharactersWithSpaces>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Group Discussion- Archetypal Critics</dc:title>
  <dc:creator>techsupport</dc:creator>
  <cp:lastModifiedBy>Deborah Chappel Traylor</cp:lastModifiedBy>
  <cp:revision>4</cp:revision>
  <dcterms:created xsi:type="dcterms:W3CDTF">2013-10-04T20:16:00Z</dcterms:created>
  <dcterms:modified xsi:type="dcterms:W3CDTF">2013-10-07T02:03:00Z</dcterms:modified>
</cp:coreProperties>
</file>